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521" w:rsidRPr="00541521" w:rsidRDefault="00541521" w:rsidP="00541521">
      <w:pPr>
        <w:jc w:val="center"/>
        <w:rPr>
          <w:rFonts w:ascii="Times New Roman" w:hAnsi="Times New Roman" w:cs="Times New Roman"/>
          <w:b/>
        </w:rPr>
      </w:pPr>
      <w:r w:rsidRPr="00541521">
        <w:rPr>
          <w:rFonts w:ascii="Times New Roman" w:hAnsi="Times New Roman" w:cs="Times New Roman"/>
          <w:b/>
        </w:rPr>
        <w:t>Договор поставки № _______________</w:t>
      </w:r>
    </w:p>
    <w:p w:rsidR="00541521" w:rsidRPr="00541521" w:rsidRDefault="00541521" w:rsidP="00541521">
      <w:pPr>
        <w:jc w:val="both"/>
        <w:rPr>
          <w:rFonts w:ascii="Times New Roman" w:hAnsi="Times New Roman" w:cs="Times New Roman"/>
        </w:rPr>
      </w:pPr>
    </w:p>
    <w:p w:rsidR="00541521" w:rsidRPr="00CD2CA4" w:rsidRDefault="00541521" w:rsidP="00CD2CA4">
      <w:p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г. Калуга</w:t>
      </w:r>
      <w:r w:rsidRPr="00CD2CA4">
        <w:rPr>
          <w:rFonts w:ascii="Times New Roman" w:hAnsi="Times New Roman" w:cs="Times New Roman"/>
          <w:sz w:val="18"/>
          <w:szCs w:val="18"/>
        </w:rPr>
        <w:tab/>
      </w:r>
      <w:r w:rsidRPr="00CD2CA4">
        <w:rPr>
          <w:rFonts w:ascii="Times New Roman" w:hAnsi="Times New Roman" w:cs="Times New Roman"/>
          <w:sz w:val="18"/>
          <w:szCs w:val="18"/>
        </w:rPr>
        <w:tab/>
      </w:r>
      <w:r w:rsidRPr="00CD2CA4">
        <w:rPr>
          <w:rFonts w:ascii="Times New Roman" w:hAnsi="Times New Roman" w:cs="Times New Roman"/>
          <w:sz w:val="18"/>
          <w:szCs w:val="18"/>
        </w:rPr>
        <w:tab/>
      </w:r>
      <w:r w:rsidRPr="00CD2CA4">
        <w:rPr>
          <w:rFonts w:ascii="Times New Roman" w:hAnsi="Times New Roman" w:cs="Times New Roman"/>
          <w:sz w:val="18"/>
          <w:szCs w:val="18"/>
        </w:rPr>
        <w:tab/>
      </w:r>
      <w:proofErr w:type="gramStart"/>
      <w:r w:rsidRPr="00CD2CA4">
        <w:rPr>
          <w:rFonts w:ascii="Times New Roman" w:hAnsi="Times New Roman" w:cs="Times New Roman"/>
          <w:sz w:val="18"/>
          <w:szCs w:val="18"/>
        </w:rPr>
        <w:tab/>
        <w:t xml:space="preserve">  </w:t>
      </w:r>
      <w:r w:rsidRPr="00CD2CA4">
        <w:rPr>
          <w:rFonts w:ascii="Times New Roman" w:hAnsi="Times New Roman" w:cs="Times New Roman"/>
          <w:sz w:val="18"/>
          <w:szCs w:val="18"/>
        </w:rPr>
        <w:tab/>
      </w:r>
      <w:proofErr w:type="gramEnd"/>
      <w:r w:rsidRPr="00CD2CA4">
        <w:rPr>
          <w:rFonts w:ascii="Times New Roman" w:hAnsi="Times New Roman" w:cs="Times New Roman"/>
          <w:sz w:val="18"/>
          <w:szCs w:val="18"/>
        </w:rPr>
        <w:tab/>
      </w:r>
      <w:r w:rsidRPr="00CD2CA4">
        <w:rPr>
          <w:rFonts w:ascii="Times New Roman" w:hAnsi="Times New Roman" w:cs="Times New Roman"/>
          <w:sz w:val="18"/>
          <w:szCs w:val="18"/>
        </w:rPr>
        <w:tab/>
        <w:t>«___» _______________ 20__ г.</w:t>
      </w:r>
    </w:p>
    <w:p w:rsidR="00541521" w:rsidRPr="00CD2CA4" w:rsidRDefault="00541521" w:rsidP="00CD2CA4">
      <w:p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_________________________________, именуемое в дальнейшем «Поставщик», в лице ____________________, действующего на основании ____________________, с одной стороны, и ____________________________________________________________________________________, именуемый в дальнейшем «Покупатель», действующий на основании _________________________________________________________________________, с другой стороны, далее совместно именуемые «Стороны», а по отдельности – «Сторона», заключили настоящий Договор о нижеследующем:</w:t>
      </w:r>
    </w:p>
    <w:p w:rsidR="00541521" w:rsidRPr="00CD2CA4" w:rsidRDefault="00541521" w:rsidP="00CD2CA4">
      <w:pPr>
        <w:spacing w:line="240" w:lineRule="auto"/>
        <w:ind w:left="-284"/>
        <w:jc w:val="center"/>
        <w:rPr>
          <w:rFonts w:ascii="Times New Roman" w:hAnsi="Times New Roman" w:cs="Times New Roman"/>
          <w:b/>
          <w:sz w:val="18"/>
          <w:szCs w:val="18"/>
        </w:rPr>
      </w:pPr>
      <w:r w:rsidRPr="00CD2CA4">
        <w:rPr>
          <w:rFonts w:ascii="Times New Roman" w:hAnsi="Times New Roman" w:cs="Times New Roman"/>
          <w:b/>
          <w:sz w:val="18"/>
          <w:szCs w:val="18"/>
        </w:rPr>
        <w:t>1. Предмет договора</w:t>
      </w:r>
    </w:p>
    <w:p w:rsidR="00541521" w:rsidRPr="00CD2CA4" w:rsidRDefault="00541521" w:rsidP="00CD2CA4">
      <w:pPr>
        <w:numPr>
          <w:ilvl w:val="1"/>
          <w:numId w:val="1"/>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Поставщик обязуется передавать в собственность Покупателю, а Покупатель обязуется принимать и оплачивать на условиях настоящего Договора товары, наименование, ассортимент и цена которых указаны в спецификации. Количество и ассортимент подлежащего передаче в собственность Покупателю товара определяется в заказах Покупателя, согласованных Сторонами в порядке, предусмотренном Договором, (далее – «Заказ», «Заказы»). Поставляемые по настоящему Договору товары далее по тексту именуются «Товар», «Товары».</w:t>
      </w:r>
    </w:p>
    <w:p w:rsidR="00541521" w:rsidRPr="00CD2CA4" w:rsidRDefault="00541521" w:rsidP="00CD2CA4">
      <w:pPr>
        <w:numPr>
          <w:ilvl w:val="1"/>
          <w:numId w:val="1"/>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Товар должен быть свободен от любых прав, требований, притязаний третьих лиц.</w:t>
      </w:r>
    </w:p>
    <w:p w:rsidR="00541521" w:rsidRPr="00CD2CA4" w:rsidRDefault="00541521" w:rsidP="00CD2CA4">
      <w:pPr>
        <w:spacing w:line="240" w:lineRule="auto"/>
        <w:ind w:left="-284"/>
        <w:jc w:val="center"/>
        <w:rPr>
          <w:rFonts w:ascii="Times New Roman" w:hAnsi="Times New Roman" w:cs="Times New Roman"/>
          <w:b/>
          <w:sz w:val="18"/>
          <w:szCs w:val="18"/>
        </w:rPr>
      </w:pPr>
      <w:r w:rsidRPr="00CD2CA4">
        <w:rPr>
          <w:rFonts w:ascii="Times New Roman" w:hAnsi="Times New Roman" w:cs="Times New Roman"/>
          <w:b/>
          <w:sz w:val="18"/>
          <w:szCs w:val="18"/>
        </w:rPr>
        <w:t>2. Качество Товара, упаковка и маркировка</w:t>
      </w:r>
    </w:p>
    <w:p w:rsidR="00541521" w:rsidRPr="00CD2CA4" w:rsidRDefault="00541521" w:rsidP="00CD2CA4">
      <w:pPr>
        <w:numPr>
          <w:ilvl w:val="0"/>
          <w:numId w:val="2"/>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Качество Товара и его упаковка и маркировка должны соответствовать всем предъявляемым к ним требованиям, установленным законодательством. В случае поставки Товара, не соответствующего требованиям к качеству или упаковке, Покупатель вправе по своему выбору:</w:t>
      </w:r>
    </w:p>
    <w:p w:rsidR="00541521" w:rsidRPr="00CD2CA4" w:rsidRDefault="00541521" w:rsidP="00CD2CA4">
      <w:p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 отказаться в одностороннем внесудебном порядке от исполнения данного Договора (в части партии Товара, в отношении которой допущено нарушение) и потребовать возврата уплаченной за Товар денежной суммы;</w:t>
      </w:r>
    </w:p>
    <w:p w:rsidR="00541521" w:rsidRPr="00CD2CA4" w:rsidRDefault="00541521" w:rsidP="00CD2CA4">
      <w:p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 вернуть Товар или потребовать замену Товара ненадлежащего качества или ненадлежащей упаковки на Товар, соответствующий требованиям настоящего Договора и действующего законодательства;</w:t>
      </w:r>
    </w:p>
    <w:p w:rsidR="00541521" w:rsidRPr="00CD2CA4" w:rsidRDefault="00541521" w:rsidP="00CD2CA4">
      <w:p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 xml:space="preserve">При этом Покупатель в любом случае имеет право применить все предусмотренные действующим законодательством РФ и настоящим Договором последствия поставки некачественного Товара. </w:t>
      </w:r>
    </w:p>
    <w:p w:rsidR="00541521" w:rsidRPr="00CD2CA4" w:rsidRDefault="00541521" w:rsidP="00CD2CA4">
      <w:pPr>
        <w:numPr>
          <w:ilvl w:val="0"/>
          <w:numId w:val="2"/>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Каждая единица Товара должна иметь соответствующую маркировку. Товар, поставленный с нарушением требований к маркировке, приравнивается к некачественному с применением всех предусмотренных действующим законодательством РФ и настоящим Договором последствий поставки некачественного Товара.</w:t>
      </w:r>
    </w:p>
    <w:p w:rsidR="00541521" w:rsidRPr="00CD2CA4" w:rsidRDefault="00541521" w:rsidP="00CD2CA4">
      <w:pPr>
        <w:spacing w:line="240" w:lineRule="auto"/>
        <w:ind w:left="-284"/>
        <w:jc w:val="center"/>
        <w:rPr>
          <w:rFonts w:ascii="Times New Roman" w:hAnsi="Times New Roman" w:cs="Times New Roman"/>
          <w:b/>
          <w:sz w:val="18"/>
          <w:szCs w:val="18"/>
        </w:rPr>
      </w:pPr>
      <w:r w:rsidRPr="00CD2CA4">
        <w:rPr>
          <w:rFonts w:ascii="Times New Roman" w:hAnsi="Times New Roman" w:cs="Times New Roman"/>
          <w:b/>
          <w:sz w:val="18"/>
          <w:szCs w:val="18"/>
        </w:rPr>
        <w:t>3. Условия поставки Товара</w:t>
      </w:r>
    </w:p>
    <w:p w:rsidR="00541521" w:rsidRPr="00CD2CA4" w:rsidRDefault="00541521" w:rsidP="00CD2CA4">
      <w:pPr>
        <w:numPr>
          <w:ilvl w:val="1"/>
          <w:numId w:val="11"/>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Поставка Товара осуществляется Поставщиком на основании Заказов.</w:t>
      </w:r>
    </w:p>
    <w:p w:rsidR="00541521" w:rsidRPr="00CD2CA4" w:rsidRDefault="00541521" w:rsidP="00CD2CA4">
      <w:pPr>
        <w:numPr>
          <w:ilvl w:val="1"/>
          <w:numId w:val="11"/>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Заказ считается выполненным надлежащим образом, а Поставщик считается исполнившим свои обязательства по поставке каждой партии Товара, если он осуществил поставку Товара:</w:t>
      </w:r>
    </w:p>
    <w:p w:rsidR="00541521" w:rsidRPr="00CD2CA4" w:rsidRDefault="00541521" w:rsidP="00CD2CA4">
      <w:pPr>
        <w:numPr>
          <w:ilvl w:val="1"/>
          <w:numId w:val="3"/>
        </w:numPr>
        <w:tabs>
          <w:tab w:val="clear" w:pos="1440"/>
          <w:tab w:val="num" w:pos="600"/>
          <w:tab w:val="num" w:pos="1134"/>
        </w:tabs>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в согласованные с Покупателем дату и время;</w:t>
      </w:r>
    </w:p>
    <w:p w:rsidR="00541521" w:rsidRPr="00CD2CA4" w:rsidRDefault="00541521" w:rsidP="00CD2CA4">
      <w:pPr>
        <w:numPr>
          <w:ilvl w:val="1"/>
          <w:numId w:val="3"/>
        </w:numPr>
        <w:tabs>
          <w:tab w:val="clear" w:pos="1440"/>
          <w:tab w:val="num" w:pos="600"/>
          <w:tab w:val="num" w:pos="1134"/>
        </w:tabs>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по указанному в Заказе адресу;</w:t>
      </w:r>
    </w:p>
    <w:p w:rsidR="00541521" w:rsidRPr="00CD2CA4" w:rsidRDefault="00541521" w:rsidP="00CD2CA4">
      <w:pPr>
        <w:numPr>
          <w:ilvl w:val="1"/>
          <w:numId w:val="3"/>
        </w:numPr>
        <w:tabs>
          <w:tab w:val="clear" w:pos="1440"/>
          <w:tab w:val="num" w:pos="600"/>
          <w:tab w:val="num" w:pos="1134"/>
        </w:tabs>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надлежащему грузополучателю;</w:t>
      </w:r>
    </w:p>
    <w:p w:rsidR="00541521" w:rsidRPr="00CD2CA4" w:rsidRDefault="00541521" w:rsidP="00CD2CA4">
      <w:pPr>
        <w:numPr>
          <w:ilvl w:val="1"/>
          <w:numId w:val="3"/>
        </w:numPr>
        <w:tabs>
          <w:tab w:val="clear" w:pos="1440"/>
          <w:tab w:val="num" w:pos="600"/>
          <w:tab w:val="num" w:pos="1134"/>
        </w:tabs>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в ассортименте и количестве согласно Заказу;</w:t>
      </w:r>
    </w:p>
    <w:p w:rsidR="00541521" w:rsidRPr="00CD2CA4" w:rsidRDefault="00541521" w:rsidP="00CD2CA4">
      <w:pPr>
        <w:numPr>
          <w:ilvl w:val="1"/>
          <w:numId w:val="3"/>
        </w:numPr>
        <w:tabs>
          <w:tab w:val="clear" w:pos="1440"/>
          <w:tab w:val="num" w:pos="600"/>
          <w:tab w:val="num" w:pos="1134"/>
        </w:tabs>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по ценам, утвержденным Сторонами в соответствующей спецификации;</w:t>
      </w:r>
    </w:p>
    <w:p w:rsidR="00541521" w:rsidRPr="00CD2CA4" w:rsidRDefault="00541521" w:rsidP="00CD2CA4">
      <w:pPr>
        <w:numPr>
          <w:ilvl w:val="1"/>
          <w:numId w:val="3"/>
        </w:numPr>
        <w:tabs>
          <w:tab w:val="clear" w:pos="1440"/>
          <w:tab w:val="num" w:pos="600"/>
          <w:tab w:val="num" w:pos="1134"/>
        </w:tabs>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предоставив Покупателю полный пакет документов, относящихся к Товару, оформленный надлежащим образом, в соответствии с требованиями действующего законодательства;</w:t>
      </w:r>
    </w:p>
    <w:p w:rsidR="00541521" w:rsidRPr="00CD2CA4" w:rsidRDefault="00541521" w:rsidP="00CD2CA4">
      <w:pPr>
        <w:numPr>
          <w:ilvl w:val="1"/>
          <w:numId w:val="3"/>
        </w:numPr>
        <w:tabs>
          <w:tab w:val="clear" w:pos="1440"/>
          <w:tab w:val="num" w:pos="600"/>
          <w:tab w:val="num" w:pos="1134"/>
        </w:tabs>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соответствующую по качеству, упаковке и маркировке требованиям, установленным в соответствующих Приложениях к настоящему Договору;</w:t>
      </w:r>
    </w:p>
    <w:p w:rsidR="00541521" w:rsidRPr="00CD2CA4" w:rsidRDefault="00541521" w:rsidP="00CD2CA4">
      <w:pPr>
        <w:numPr>
          <w:ilvl w:val="1"/>
          <w:numId w:val="3"/>
        </w:numPr>
        <w:tabs>
          <w:tab w:val="clear" w:pos="1440"/>
          <w:tab w:val="num" w:pos="600"/>
          <w:tab w:val="num" w:pos="1134"/>
        </w:tabs>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в полном соответствии с установленными законом и условиями настоящего Договора и Приложений к нему порядком.</w:t>
      </w:r>
    </w:p>
    <w:p w:rsidR="00541521" w:rsidRPr="00CD2CA4" w:rsidRDefault="00541521" w:rsidP="00CD2CA4">
      <w:pPr>
        <w:numPr>
          <w:ilvl w:val="1"/>
          <w:numId w:val="11"/>
        </w:numPr>
        <w:tabs>
          <w:tab w:val="num" w:pos="1134"/>
        </w:tabs>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Поставщик обязуется одновременно с Товаром предоставлять комплект документации, относящейся к Товару, необходимой для реализации данных Товаров в розничной сети, в соответствии с требованиями действующего законодательства РФ. В частности, в предусмотренных законом случаях Поставщик обязан предоставить Покупателю следующие документы:</w:t>
      </w:r>
    </w:p>
    <w:p w:rsidR="00541521" w:rsidRPr="00CD2CA4" w:rsidRDefault="00541521" w:rsidP="00CD2CA4">
      <w:pPr>
        <w:numPr>
          <w:ilvl w:val="0"/>
          <w:numId w:val="12"/>
        </w:numPr>
        <w:tabs>
          <w:tab w:val="num" w:pos="1134"/>
        </w:tabs>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сертификат соответствия (декларацию о соответствии), свидетельство о государственной регистрации продукции;</w:t>
      </w:r>
    </w:p>
    <w:p w:rsidR="00541521" w:rsidRPr="00CD2CA4" w:rsidRDefault="00541521" w:rsidP="00CD2CA4">
      <w:pPr>
        <w:numPr>
          <w:ilvl w:val="0"/>
          <w:numId w:val="12"/>
        </w:numPr>
        <w:tabs>
          <w:tab w:val="num" w:pos="1134"/>
        </w:tabs>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ветеринарные сопроводительные документы (ветеринарные свидетельства/сертификаты/справки) на Товары, входящие в Перечень подконтрольных товаров, подлежащих такому сопровождению;</w:t>
      </w:r>
    </w:p>
    <w:p w:rsidR="00541521" w:rsidRPr="00CD2CA4" w:rsidRDefault="00541521" w:rsidP="00CD2CA4">
      <w:pPr>
        <w:numPr>
          <w:ilvl w:val="0"/>
          <w:numId w:val="12"/>
        </w:numPr>
        <w:tabs>
          <w:tab w:val="num" w:pos="1134"/>
        </w:tabs>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справку к таможенной декларации (для алкогольной, спиртосодержащей и табачной продукции импортного производства); справку, прилагаемую к товарно-транспортной накладной по унифицированной форме 1-Т (далее – «ТТН»), (для алкогольной и спиртосодержащей продукции отечественного производства);</w:t>
      </w:r>
    </w:p>
    <w:p w:rsidR="00541521" w:rsidRPr="00CD2CA4" w:rsidRDefault="00541521" w:rsidP="00CD2CA4">
      <w:pPr>
        <w:numPr>
          <w:ilvl w:val="0"/>
          <w:numId w:val="12"/>
        </w:numPr>
        <w:tabs>
          <w:tab w:val="num" w:pos="1134"/>
        </w:tabs>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lastRenderedPageBreak/>
        <w:t>а также иные документы, предусмотренные законодательством РФ.</w:t>
      </w:r>
    </w:p>
    <w:p w:rsidR="00541521" w:rsidRPr="00CD2CA4" w:rsidRDefault="00541521" w:rsidP="00CD2CA4">
      <w:pPr>
        <w:tabs>
          <w:tab w:val="num" w:pos="1134"/>
        </w:tabs>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Указанная документация должна быть на русском языке.</w:t>
      </w:r>
    </w:p>
    <w:p w:rsidR="00541521" w:rsidRPr="00CD2CA4" w:rsidRDefault="00541521" w:rsidP="00CD2CA4">
      <w:pPr>
        <w:numPr>
          <w:ilvl w:val="1"/>
          <w:numId w:val="11"/>
        </w:numPr>
        <w:tabs>
          <w:tab w:val="num" w:pos="1134"/>
        </w:tabs>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Фактическая передача Товара осуществляется на складе или в магазине Покупателя в момент подписания Покупателем товарной накладной</w:t>
      </w:r>
      <w:r w:rsidR="00C930C1" w:rsidRPr="00CD2CA4">
        <w:rPr>
          <w:rFonts w:ascii="Times New Roman" w:hAnsi="Times New Roman" w:cs="Times New Roman"/>
          <w:sz w:val="18"/>
          <w:szCs w:val="18"/>
        </w:rPr>
        <w:t xml:space="preserve">. </w:t>
      </w:r>
      <w:r w:rsidRPr="00CD2CA4">
        <w:rPr>
          <w:rFonts w:ascii="Times New Roman" w:hAnsi="Times New Roman" w:cs="Times New Roman"/>
          <w:sz w:val="18"/>
          <w:szCs w:val="18"/>
        </w:rPr>
        <w:t xml:space="preserve">Право собственности (риск случайной гибели и повреждения) на Товар переходит от Поставщика к Покупателю с момента подписания Покупателем товарной накладной. </w:t>
      </w:r>
    </w:p>
    <w:p w:rsidR="00541521" w:rsidRPr="00CD2CA4" w:rsidRDefault="00541521" w:rsidP="00CD2CA4">
      <w:pPr>
        <w:spacing w:line="240" w:lineRule="auto"/>
        <w:ind w:left="-284"/>
        <w:jc w:val="center"/>
        <w:rPr>
          <w:rFonts w:ascii="Times New Roman" w:hAnsi="Times New Roman" w:cs="Times New Roman"/>
          <w:b/>
          <w:sz w:val="18"/>
          <w:szCs w:val="18"/>
          <w:lang w:val="en-US"/>
        </w:rPr>
      </w:pPr>
      <w:r w:rsidRPr="00CD2CA4">
        <w:rPr>
          <w:rFonts w:ascii="Times New Roman" w:hAnsi="Times New Roman" w:cs="Times New Roman"/>
          <w:b/>
          <w:sz w:val="18"/>
          <w:szCs w:val="18"/>
        </w:rPr>
        <w:t>4. Цена Товара</w:t>
      </w:r>
    </w:p>
    <w:p w:rsidR="00541521" w:rsidRPr="00CD2CA4" w:rsidRDefault="00541521" w:rsidP="00CD2CA4">
      <w:pPr>
        <w:numPr>
          <w:ilvl w:val="0"/>
          <w:numId w:val="4"/>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 xml:space="preserve">Поставщик осуществляет поставку Товара по ценам, указанным в спецификации, действующей на дату отправки Заказа Покупателем. Поставщик вправе инициировать изменение цены Товара, при условии </w:t>
      </w:r>
      <w:r w:rsidRPr="00CD2CA4">
        <w:rPr>
          <w:rFonts w:ascii="Times New Roman" w:hAnsi="Times New Roman" w:cs="Times New Roman"/>
          <w:bCs/>
          <w:sz w:val="18"/>
          <w:szCs w:val="18"/>
        </w:rPr>
        <w:t>письменного</w:t>
      </w:r>
      <w:r w:rsidRPr="00CD2CA4">
        <w:rPr>
          <w:rFonts w:ascii="Times New Roman" w:hAnsi="Times New Roman" w:cs="Times New Roman"/>
          <w:sz w:val="18"/>
          <w:szCs w:val="18"/>
        </w:rPr>
        <w:t xml:space="preserve"> уведомления </w:t>
      </w:r>
      <w:r w:rsidRPr="00CD2CA4">
        <w:rPr>
          <w:rFonts w:ascii="Times New Roman" w:hAnsi="Times New Roman" w:cs="Times New Roman"/>
          <w:bCs/>
          <w:sz w:val="18"/>
          <w:szCs w:val="18"/>
        </w:rPr>
        <w:t>Покупателя</w:t>
      </w:r>
      <w:r w:rsidRPr="00CD2CA4">
        <w:rPr>
          <w:rFonts w:ascii="Times New Roman" w:hAnsi="Times New Roman" w:cs="Times New Roman"/>
          <w:sz w:val="18"/>
          <w:szCs w:val="18"/>
        </w:rPr>
        <w:t xml:space="preserve"> о предстоящем изменении цены за 30 </w:t>
      </w:r>
      <w:r w:rsidRPr="00CD2CA4">
        <w:rPr>
          <w:rFonts w:ascii="Times New Roman" w:hAnsi="Times New Roman" w:cs="Times New Roman"/>
          <w:bCs/>
          <w:sz w:val="18"/>
          <w:szCs w:val="18"/>
        </w:rPr>
        <w:t>(тридцать) календарных</w:t>
      </w:r>
      <w:r w:rsidRPr="00CD2CA4">
        <w:rPr>
          <w:rFonts w:ascii="Times New Roman" w:hAnsi="Times New Roman" w:cs="Times New Roman"/>
          <w:sz w:val="18"/>
          <w:szCs w:val="18"/>
        </w:rPr>
        <w:t xml:space="preserve"> дней до наступления вышеуказанных дат. Вместе с уведомлением Поставщик обязуется передать в 2 (двух) экземплярах подписанную со своей Стороны новую спецификацию с указанием цен для рассмотрения и подписания Покупателем. Указанное в настоящем пункте уведомление Поставщик обязан направить заказным письмом с уведомлением о вручении, либо доставить с курьером. Уведомление направляется Поставщиком по адресу Покупателя, указанному в настоящем Договоре, либо дополнительно сообщенному Покупателем Поставщику в письменной форме. Датой получения Покупателем письменного уведомления Поставщика об изменении спецификации при направлении его по почте является дата, указанная на уведомлении о вручении, а при доставке с курьером – дата отметки представителя Покупателя на расписке, свидетельствующей о получении уведомления у курьера представителем Покупателя. В случае если сторонами применяется электронный документооборот, уведомление может быть направлено посредством системы электронного документооборота, датой подписания спецификации в этом случае является дата подписания спецификации последней из Сторон. Новые цены начинают действовать при условии подписания Покупателем спецификации в новой редакции. Указанные в настоящем пункте и спецификации условия изменения цены не распространяются на согласованные Сторонами цены на Товары, участвующие в рекламных и маркетинговых мероприятиях. В случае если новая цена на Товар Сторонами не согласована, Товар поставляется по старой цене.</w:t>
      </w:r>
    </w:p>
    <w:p w:rsidR="00541521" w:rsidRPr="00CD2CA4" w:rsidRDefault="00541521" w:rsidP="00CD2CA4">
      <w:pPr>
        <w:numPr>
          <w:ilvl w:val="0"/>
          <w:numId w:val="4"/>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Если Сторонами прямо не оговорено иное, то цена Товара, установленная в спецификации, включает в себя: стоимость упаковки, маркировки Товара, а также стоимость транспортировки Товара до места передачи Товара Покупателю все иные расходы Поставщика по доставке Товара Покупателю, стоимость погрузочных работ, а также все иные расходы Поставщика, связанные с выполнением им своих обязательств по поставке каждой партии Товара по настоящему Договору.</w:t>
      </w:r>
    </w:p>
    <w:p w:rsidR="00541521" w:rsidRPr="00CD2CA4" w:rsidRDefault="00541521" w:rsidP="00CD2CA4">
      <w:pPr>
        <w:numPr>
          <w:ilvl w:val="0"/>
          <w:numId w:val="4"/>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Цена Товара является фиксированной и изменению не подлежит с момента подписания спецификации и до ее подписания в новой редакции в порядке, установленном п.4.1. настоящего Договора. При этом цена Товара, заказанного Покупателем, является фиксированной и не подлежит изменению с момента получения Поставщиком Заказа и до даты оплаты Товара по этому Заказу Покупателем, за исключением случаев, предусмотренных настоящим Договором или дополнительными соглашениями к нему.</w:t>
      </w:r>
    </w:p>
    <w:p w:rsidR="00541521" w:rsidRPr="00CD2CA4" w:rsidRDefault="00541521" w:rsidP="00CD2CA4">
      <w:pPr>
        <w:numPr>
          <w:ilvl w:val="0"/>
          <w:numId w:val="4"/>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Осуществление работниками Покупателя таких действий, как факти</w:t>
      </w:r>
      <w:r w:rsidR="00C930C1" w:rsidRPr="00CD2CA4">
        <w:rPr>
          <w:rFonts w:ascii="Times New Roman" w:hAnsi="Times New Roman" w:cs="Times New Roman"/>
          <w:sz w:val="18"/>
          <w:szCs w:val="18"/>
        </w:rPr>
        <w:t>ческая приемка Товара по товарным накладным</w:t>
      </w:r>
      <w:r w:rsidRPr="00CD2CA4">
        <w:rPr>
          <w:rFonts w:ascii="Times New Roman" w:hAnsi="Times New Roman" w:cs="Times New Roman"/>
          <w:sz w:val="18"/>
          <w:szCs w:val="18"/>
        </w:rPr>
        <w:t xml:space="preserve"> </w:t>
      </w:r>
      <w:r w:rsidR="00C930C1" w:rsidRPr="00CD2CA4">
        <w:rPr>
          <w:rFonts w:ascii="Times New Roman" w:hAnsi="Times New Roman" w:cs="Times New Roman"/>
          <w:sz w:val="18"/>
          <w:szCs w:val="18"/>
        </w:rPr>
        <w:t xml:space="preserve">или </w:t>
      </w:r>
      <w:r w:rsidRPr="00CD2CA4">
        <w:rPr>
          <w:rFonts w:ascii="Times New Roman" w:hAnsi="Times New Roman" w:cs="Times New Roman"/>
          <w:sz w:val="18"/>
          <w:szCs w:val="18"/>
        </w:rPr>
        <w:t>другим документам, в которых указаны отличающиеся от установленных в спецификации цен, не признаются достижением соглашения Сторон об изменении цены соответствующего Товара.</w:t>
      </w:r>
    </w:p>
    <w:p w:rsidR="00541521" w:rsidRPr="00CD2CA4" w:rsidRDefault="00541521" w:rsidP="00CD2CA4">
      <w:pPr>
        <w:spacing w:line="240" w:lineRule="auto"/>
        <w:ind w:left="-284"/>
        <w:jc w:val="center"/>
        <w:rPr>
          <w:rFonts w:ascii="Times New Roman" w:hAnsi="Times New Roman" w:cs="Times New Roman"/>
          <w:b/>
          <w:sz w:val="18"/>
          <w:szCs w:val="18"/>
        </w:rPr>
      </w:pPr>
      <w:r w:rsidRPr="00CD2CA4">
        <w:rPr>
          <w:rFonts w:ascii="Times New Roman" w:hAnsi="Times New Roman" w:cs="Times New Roman"/>
          <w:b/>
          <w:sz w:val="18"/>
          <w:szCs w:val="18"/>
        </w:rPr>
        <w:t>5. Претензии по качеству и количеству Товара</w:t>
      </w:r>
    </w:p>
    <w:p w:rsidR="00541521" w:rsidRPr="00CD2CA4" w:rsidRDefault="00541521" w:rsidP="00CD2CA4">
      <w:pPr>
        <w:numPr>
          <w:ilvl w:val="0"/>
          <w:numId w:val="5"/>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В случае если Покупатель в момент приемки Товара обнаружит несоответствие Товара и/или относящихся к нему документов требованиям законодательства РФ и/или условиям настоящего Договора, а также в случае выявления некачественного Товара или Товара в количестве, не соответствующем количеству, указанному в Заказе, Покупатель вправе отказать в приемке соответствующей партии Товара, а Поставщик обязуется вывезти Товар тем же транспортом, которым Товар поставлен Покупателю.</w:t>
      </w:r>
    </w:p>
    <w:p w:rsidR="00541521" w:rsidRPr="00CD2CA4" w:rsidRDefault="00541521" w:rsidP="00CD2CA4">
      <w:pPr>
        <w:numPr>
          <w:ilvl w:val="0"/>
          <w:numId w:val="5"/>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Поставщик обязан рассмотреть требование (претензию) Покупателя в отношении качества Товара в течение 14 (четырнадцати) календарных дней со дня его получения и соответствующим образом в течение данного срока ответить Покупателю как в случае признания требования (претензии), так и в случае его отклонения. В случае отклонения требования (претензии) Покупателя Поставщик обязан письменно изложить основание такого отклонения. Отсутствие ответа Поставщика в указанный срок считается согласием Поставщика с полученным от Покупателя требованием (претензией).</w:t>
      </w:r>
    </w:p>
    <w:p w:rsidR="00541521" w:rsidRPr="00CD2CA4" w:rsidRDefault="00541521" w:rsidP="00CD2CA4">
      <w:pPr>
        <w:spacing w:line="240" w:lineRule="auto"/>
        <w:ind w:left="-284"/>
        <w:jc w:val="center"/>
        <w:rPr>
          <w:rFonts w:ascii="Times New Roman" w:hAnsi="Times New Roman" w:cs="Times New Roman"/>
          <w:b/>
          <w:sz w:val="18"/>
          <w:szCs w:val="18"/>
          <w:lang w:val="en-US"/>
        </w:rPr>
      </w:pPr>
      <w:r w:rsidRPr="00CD2CA4">
        <w:rPr>
          <w:rFonts w:ascii="Times New Roman" w:hAnsi="Times New Roman" w:cs="Times New Roman"/>
          <w:b/>
          <w:sz w:val="18"/>
          <w:szCs w:val="18"/>
        </w:rPr>
        <w:t>6. Ответственность Сторон</w:t>
      </w:r>
    </w:p>
    <w:p w:rsidR="00541521" w:rsidRPr="00CD2CA4" w:rsidRDefault="00541521" w:rsidP="00CD2CA4">
      <w:pPr>
        <w:numPr>
          <w:ilvl w:val="0"/>
          <w:numId w:val="8"/>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Ответственность Сторон за неисполнение или ненадлежащее исполнение своих обязательств по настоящему Договору определяется в соответствии с действующим законодательством РФ и настоящим Договором.</w:t>
      </w:r>
    </w:p>
    <w:p w:rsidR="00C930C1" w:rsidRPr="00CD2CA4" w:rsidRDefault="00541521" w:rsidP="00CD2CA4">
      <w:pPr>
        <w:numPr>
          <w:ilvl w:val="0"/>
          <w:numId w:val="8"/>
        </w:numPr>
        <w:spacing w:line="240" w:lineRule="auto"/>
        <w:ind w:left="-284"/>
        <w:jc w:val="both"/>
        <w:rPr>
          <w:rFonts w:ascii="Times New Roman" w:hAnsi="Times New Roman" w:cs="Times New Roman"/>
          <w:sz w:val="18"/>
          <w:szCs w:val="18"/>
        </w:rPr>
      </w:pPr>
      <w:bookmarkStart w:id="0" w:name="OLE_LINK3"/>
      <w:r w:rsidRPr="00CD2CA4">
        <w:rPr>
          <w:rFonts w:ascii="Times New Roman" w:hAnsi="Times New Roman" w:cs="Times New Roman"/>
          <w:sz w:val="18"/>
          <w:szCs w:val="18"/>
        </w:rPr>
        <w:t>В случае поставки Товара с неполной и/или ненадлежащей упаковкой и маркировкой, а также в случае изменения без согласования с Покупателем любых логистических параметров поставленного Товара, а также если какие-либо относящиеся к Товару документы, в том числе доверенность на право внесения исправлений в ТН (в случае необходимости внесения исправлений), отсутствуют или оформлены ненадлежащим образом (не соответствуют по форме или содержанию требованиям действующего законодательства, настоящего Договора и/или унифицированным формам первичной учетной документации и/или не соответствуют формам, применение которых Сторонами согласовано в тексте настоящего Договора) Покупатель вправе отказать в приемке Товара/вернуть такой Товар. При этом такая поставка считается поставкой Товара, не соответствующего условиям настоящего Договора, и независимо от того, принял Покупатель такой Товар или отказался от его приемки</w:t>
      </w:r>
      <w:bookmarkEnd w:id="0"/>
      <w:r w:rsidR="00C930C1" w:rsidRPr="00CD2CA4">
        <w:rPr>
          <w:rFonts w:ascii="Times New Roman" w:hAnsi="Times New Roman" w:cs="Times New Roman"/>
          <w:sz w:val="18"/>
          <w:szCs w:val="18"/>
        </w:rPr>
        <w:t>.</w:t>
      </w:r>
    </w:p>
    <w:p w:rsidR="00541521" w:rsidRPr="00CD2CA4" w:rsidRDefault="00541521" w:rsidP="00CD2CA4">
      <w:pPr>
        <w:numPr>
          <w:ilvl w:val="0"/>
          <w:numId w:val="8"/>
        </w:numPr>
        <w:spacing w:line="240" w:lineRule="auto"/>
        <w:ind w:left="-284"/>
        <w:jc w:val="both"/>
        <w:rPr>
          <w:rFonts w:ascii="Times New Roman" w:hAnsi="Times New Roman" w:cs="Times New Roman"/>
          <w:sz w:val="18"/>
          <w:szCs w:val="18"/>
        </w:rPr>
      </w:pPr>
      <w:r w:rsidRPr="00CD2CA4">
        <w:rPr>
          <w:rFonts w:ascii="Times New Roman" w:hAnsi="Times New Roman" w:cs="Times New Roman"/>
          <w:bCs/>
          <w:sz w:val="18"/>
          <w:szCs w:val="18"/>
        </w:rPr>
        <w:t>Покупатель вправе в любое время за свой счет проводить проверки качества</w:t>
      </w:r>
      <w:r w:rsidRPr="00CD2CA4">
        <w:rPr>
          <w:rFonts w:ascii="Times New Roman" w:hAnsi="Times New Roman" w:cs="Times New Roman"/>
          <w:sz w:val="18"/>
          <w:szCs w:val="18"/>
        </w:rPr>
        <w:t xml:space="preserve"> поставляемых Товаров, в том числе с привлечением уполномоченных лабораторий. В случае обнаружения в результате проверки качества недостатков, возникших до передачи Товара Покупателю или по причинам, возникшим до получения Товара, вся партия Товара, из которой Товар был предоставлен на проверку, признается некачественной и подлежит замене на Товар надлежащего качества либо возврату Товара (по выбору Покупателя), а расходы, понесенные Покупателем в связи с проверкой, возлагаются на Поставщика при условии предоставления Покупателем соответствующих подтверждающих документов. В случае если часть Товара из партии </w:t>
      </w:r>
      <w:r w:rsidRPr="00CD2CA4">
        <w:rPr>
          <w:rFonts w:ascii="Times New Roman" w:hAnsi="Times New Roman" w:cs="Times New Roman"/>
          <w:sz w:val="18"/>
          <w:szCs w:val="18"/>
        </w:rPr>
        <w:lastRenderedPageBreak/>
        <w:t>утрачена или продана конечным потребителям, возврат осуществляется в части оставшегося на момент возврата у Покупателя Товара. Возврат Товара осуществляется силами и за счет Поставщика.</w:t>
      </w:r>
    </w:p>
    <w:p w:rsidR="00541521" w:rsidRPr="00CD2CA4" w:rsidRDefault="00541521" w:rsidP="00CD2CA4">
      <w:pPr>
        <w:numPr>
          <w:ilvl w:val="0"/>
          <w:numId w:val="8"/>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В отношении Товаров, ненадлежащее качество которых обнаружено потребителем после покупки их в магазинах, Стороны руководствуются действующим законодательством.</w:t>
      </w:r>
    </w:p>
    <w:p w:rsidR="00541521" w:rsidRPr="00CD2CA4" w:rsidRDefault="00541521" w:rsidP="00CD2CA4">
      <w:pPr>
        <w:numPr>
          <w:ilvl w:val="0"/>
          <w:numId w:val="8"/>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 xml:space="preserve">В случае, возникновения обстоятельств, предусмотренных п. 6.2. и 6.3. настоящего Договора, Покупатель вправе отказаться от исполнения настоящего Договора в одностороннем внесудебном порядке, уведомив об этом Поставщика за 3 (три) рабочих дня до предполагаемой даты расторжения. </w:t>
      </w:r>
    </w:p>
    <w:p w:rsidR="00541521" w:rsidRPr="00CD2CA4" w:rsidRDefault="00541521" w:rsidP="00CD2CA4">
      <w:pPr>
        <w:numPr>
          <w:ilvl w:val="0"/>
          <w:numId w:val="8"/>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Дополнительными соглашениями Сторон могут быть предусмотрены иные требования и положения о выплате неустойки, которые будут дополнять настоящий Договор или превалировать над условиями настоящего Договора.</w:t>
      </w:r>
    </w:p>
    <w:p w:rsidR="00541521" w:rsidRPr="00CD2CA4" w:rsidRDefault="00541521" w:rsidP="00CD2CA4">
      <w:pPr>
        <w:spacing w:line="240" w:lineRule="auto"/>
        <w:ind w:left="-284"/>
        <w:jc w:val="center"/>
        <w:rPr>
          <w:rFonts w:ascii="Times New Roman" w:hAnsi="Times New Roman" w:cs="Times New Roman"/>
          <w:b/>
          <w:sz w:val="18"/>
          <w:szCs w:val="18"/>
        </w:rPr>
      </w:pPr>
      <w:r w:rsidRPr="00CD2CA4">
        <w:rPr>
          <w:rFonts w:ascii="Times New Roman" w:hAnsi="Times New Roman" w:cs="Times New Roman"/>
          <w:b/>
          <w:sz w:val="18"/>
          <w:szCs w:val="18"/>
        </w:rPr>
        <w:t>7. Освобождение от ответственности.</w:t>
      </w:r>
    </w:p>
    <w:p w:rsidR="00541521" w:rsidRPr="00CD2CA4" w:rsidRDefault="00541521" w:rsidP="00CD2CA4">
      <w:pPr>
        <w:spacing w:line="240" w:lineRule="auto"/>
        <w:ind w:left="-284"/>
        <w:jc w:val="center"/>
        <w:rPr>
          <w:rFonts w:ascii="Times New Roman" w:hAnsi="Times New Roman" w:cs="Times New Roman"/>
          <w:b/>
          <w:sz w:val="18"/>
          <w:szCs w:val="18"/>
        </w:rPr>
      </w:pPr>
      <w:r w:rsidRPr="00CD2CA4">
        <w:rPr>
          <w:rFonts w:ascii="Times New Roman" w:hAnsi="Times New Roman" w:cs="Times New Roman"/>
          <w:b/>
          <w:sz w:val="18"/>
          <w:szCs w:val="18"/>
        </w:rPr>
        <w:t>Обстоятельства непреодолимой силы</w:t>
      </w:r>
    </w:p>
    <w:p w:rsidR="00541521" w:rsidRPr="00CD2CA4" w:rsidRDefault="00541521" w:rsidP="00CD2CA4">
      <w:pPr>
        <w:numPr>
          <w:ilvl w:val="0"/>
          <w:numId w:val="6"/>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выполнившая обязательств полностью или частично, не могла ни предвидеть, ни предотвратить (форс-мажор). К обстоятельствам непреодолимой силы относятся, в том числе, такие обстоятельства, как стихийные бедствия (пожары, наводнения и т.д.), военные действия, действия и акты государственных органов законодательной и исполнительной власти, направленные на невозможность исполнения Сторонами своих обязательств по настоящему Договору.</w:t>
      </w:r>
    </w:p>
    <w:p w:rsidR="00541521" w:rsidRPr="00CD2CA4" w:rsidRDefault="00541521" w:rsidP="00CD2CA4">
      <w:pPr>
        <w:numPr>
          <w:ilvl w:val="0"/>
          <w:numId w:val="6"/>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В случае наступления обстоятельств непреодолимой силы срок исполнения Сторонами своих обязательств по настоящему Договору откладывается на время, в течение которого будут действовать такие обстоятельства.</w:t>
      </w:r>
    </w:p>
    <w:p w:rsidR="00541521" w:rsidRPr="00CD2CA4" w:rsidRDefault="00541521" w:rsidP="00CD2CA4">
      <w:pPr>
        <w:numPr>
          <w:ilvl w:val="0"/>
          <w:numId w:val="6"/>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Сторона, подвергнувшаяся влиянию обстоятельств непреодолимой силы, обязана не позднее чем на следующий рабочий день после наступления указанных обстоятельств письменно известить об этом другую Сторону. Подтверждение обстоятельств непреодолимой силы осуществляется путем предоставления справки Торгово-промышленной палаты РФ или компетентного государственного органа, действующего в месте возникновения обстоятельств непреодолимой силы, в течение 14 (четырнадцати) календарных дней со дня наступления данных обстоятельств, в противном случае, она лишается права ссылаться на данные обстоятельства в оправдание неисполнения и (или) ненадлежащего исполнения своих обязательств по настоящему Договору.</w:t>
      </w:r>
    </w:p>
    <w:p w:rsidR="00541521" w:rsidRPr="00CD2CA4" w:rsidRDefault="00541521" w:rsidP="00CD2CA4">
      <w:pPr>
        <w:numPr>
          <w:ilvl w:val="0"/>
          <w:numId w:val="6"/>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В случае, если срок действия обстоятельств непреодолимой силы превышает 1 (один) календарный месяц, то Стороны обязуются решить дальнейшую юридическую судьбу настоящего Договора.</w:t>
      </w:r>
    </w:p>
    <w:p w:rsidR="00541521" w:rsidRPr="00CD2CA4" w:rsidRDefault="00541521" w:rsidP="00CD2CA4">
      <w:pPr>
        <w:spacing w:line="240" w:lineRule="auto"/>
        <w:ind w:left="-284"/>
        <w:jc w:val="center"/>
        <w:rPr>
          <w:rFonts w:ascii="Times New Roman" w:hAnsi="Times New Roman" w:cs="Times New Roman"/>
          <w:b/>
          <w:sz w:val="18"/>
          <w:szCs w:val="18"/>
        </w:rPr>
      </w:pPr>
      <w:r w:rsidRPr="00CD2CA4">
        <w:rPr>
          <w:rFonts w:ascii="Times New Roman" w:hAnsi="Times New Roman" w:cs="Times New Roman"/>
          <w:b/>
          <w:sz w:val="18"/>
          <w:szCs w:val="18"/>
        </w:rPr>
        <w:t>8. Изменение и расторжение договора</w:t>
      </w:r>
    </w:p>
    <w:p w:rsidR="00541521" w:rsidRPr="00CD2CA4" w:rsidRDefault="00541521" w:rsidP="00CD2CA4">
      <w:pPr>
        <w:numPr>
          <w:ilvl w:val="0"/>
          <w:numId w:val="10"/>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Каждая из Сторон вправе расторгнуть настоящий Договор, уведо</w:t>
      </w:r>
      <w:r w:rsidR="00B64F53" w:rsidRPr="00CD2CA4">
        <w:rPr>
          <w:rFonts w:ascii="Times New Roman" w:hAnsi="Times New Roman" w:cs="Times New Roman"/>
          <w:sz w:val="18"/>
          <w:szCs w:val="18"/>
        </w:rPr>
        <w:t>мив об этом другую Сторону за 30</w:t>
      </w:r>
      <w:r w:rsidRPr="00CD2CA4">
        <w:rPr>
          <w:rFonts w:ascii="Times New Roman" w:hAnsi="Times New Roman" w:cs="Times New Roman"/>
          <w:sz w:val="18"/>
          <w:szCs w:val="18"/>
        </w:rPr>
        <w:t xml:space="preserve"> (тридцать) календарных дней до даты расторжения. Расторжение оформляется в виде дополнительного соглашения.</w:t>
      </w:r>
    </w:p>
    <w:p w:rsidR="00541521" w:rsidRPr="00CD2CA4" w:rsidRDefault="00541521" w:rsidP="00CD2CA4">
      <w:pPr>
        <w:numPr>
          <w:ilvl w:val="0"/>
          <w:numId w:val="10"/>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Прекращение настоящего Договора не освобождает Стороны от необходимости исполнения всех своих обязательств, предусмотренных настоящим Договором, которые не были исполнены на момент его прекращения, а также не освобождает от ответственности за неисполнение любого из этих обязательств.</w:t>
      </w:r>
    </w:p>
    <w:p w:rsidR="00541521" w:rsidRPr="00CD2CA4" w:rsidRDefault="00541521" w:rsidP="00CD2CA4">
      <w:pPr>
        <w:numPr>
          <w:ilvl w:val="0"/>
          <w:numId w:val="10"/>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p>
    <w:p w:rsidR="00541521" w:rsidRPr="00CD2CA4" w:rsidRDefault="00541521" w:rsidP="00CD2CA4">
      <w:pPr>
        <w:numPr>
          <w:ilvl w:val="0"/>
          <w:numId w:val="10"/>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 xml:space="preserve">Поставщик обязуется письменно уведомить Покупателя о передаче прав и обязанностей по настоящему Договору третьим лицам в срок не позднее, чем за 30 (тридцать) календарных дней до момента передачи. </w:t>
      </w:r>
    </w:p>
    <w:p w:rsidR="00541521" w:rsidRPr="00CD2CA4" w:rsidRDefault="00541521" w:rsidP="00CD2CA4">
      <w:pPr>
        <w:numPr>
          <w:ilvl w:val="0"/>
          <w:numId w:val="10"/>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 xml:space="preserve">В случае расторжения настоящего Договора окончательный расчет между Сторонами производится в течение 14 (четырнадцати) календарных дней после подписания акта сверки. </w:t>
      </w:r>
    </w:p>
    <w:p w:rsidR="00541521" w:rsidRPr="00CD2CA4" w:rsidRDefault="00541521" w:rsidP="00CD2CA4">
      <w:pPr>
        <w:spacing w:line="240" w:lineRule="auto"/>
        <w:ind w:left="-284"/>
        <w:jc w:val="center"/>
        <w:rPr>
          <w:rFonts w:ascii="Times New Roman" w:hAnsi="Times New Roman" w:cs="Times New Roman"/>
          <w:b/>
          <w:sz w:val="18"/>
          <w:szCs w:val="18"/>
        </w:rPr>
      </w:pPr>
      <w:r w:rsidRPr="00CD2CA4">
        <w:rPr>
          <w:rFonts w:ascii="Times New Roman" w:hAnsi="Times New Roman" w:cs="Times New Roman"/>
          <w:b/>
          <w:sz w:val="18"/>
          <w:szCs w:val="18"/>
        </w:rPr>
        <w:t>9. Урегулирование споров</w:t>
      </w:r>
    </w:p>
    <w:p w:rsidR="00541521" w:rsidRPr="00CD2CA4" w:rsidRDefault="00541521" w:rsidP="00CD2CA4">
      <w:pPr>
        <w:numPr>
          <w:ilvl w:val="0"/>
          <w:numId w:val="7"/>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Все споры и разногласия, которые могут возникнуть из настоящего Договора или в связи с ним, Стороны будут стремиться решить путем переговоров и подписания соответствующих документов, необходимых для урегулирования споров и разногласий. Претензия Стороны, содержащая предмет спора или разногласия, должна быть направлена противоположной Стороне по почте заказным письмом с уведомлением о вручении, либо доставлена с курьером. Если иное не установлено настоящим Договором, срок рассмотрения претензии противоположной Стороной составляет 14 (четырнадцать) календарных дней с момента получения претензии. При этом моментом получения претензии при ее отправлении по почте является дата, указанная на уведомлении о вручении, а при доставке с курьером – дата отметки представителя получившей Стороны на расписке, свидетельствующей о получении претензии у курьера.</w:t>
      </w:r>
    </w:p>
    <w:p w:rsidR="00541521" w:rsidRPr="00CD2CA4" w:rsidRDefault="00541521" w:rsidP="00CD2CA4">
      <w:pPr>
        <w:numPr>
          <w:ilvl w:val="0"/>
          <w:numId w:val="7"/>
        </w:num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При отсутствии ответа на претензию направившая ее Сторона вправе передать рассмотрение спора или разногласия в Арбитражный суд.</w:t>
      </w:r>
    </w:p>
    <w:p w:rsidR="00541521" w:rsidRPr="00CD2CA4" w:rsidRDefault="00541521" w:rsidP="00CD2CA4">
      <w:pPr>
        <w:spacing w:line="240" w:lineRule="auto"/>
        <w:ind w:left="-284"/>
        <w:jc w:val="center"/>
        <w:rPr>
          <w:rFonts w:ascii="Times New Roman" w:hAnsi="Times New Roman" w:cs="Times New Roman"/>
          <w:b/>
          <w:sz w:val="18"/>
          <w:szCs w:val="18"/>
        </w:rPr>
      </w:pPr>
      <w:r w:rsidRPr="00CD2CA4">
        <w:rPr>
          <w:rFonts w:ascii="Times New Roman" w:hAnsi="Times New Roman" w:cs="Times New Roman"/>
          <w:b/>
          <w:sz w:val="18"/>
          <w:szCs w:val="18"/>
        </w:rPr>
        <w:t>10. Прочие положения</w:t>
      </w:r>
    </w:p>
    <w:p w:rsidR="00541521" w:rsidRPr="00CD2CA4" w:rsidRDefault="00B64F53" w:rsidP="00CD2CA4">
      <w:p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10.1</w:t>
      </w:r>
      <w:r w:rsidR="00541521" w:rsidRPr="00CD2CA4">
        <w:rPr>
          <w:rFonts w:ascii="Times New Roman" w:hAnsi="Times New Roman" w:cs="Times New Roman"/>
          <w:sz w:val="18"/>
          <w:szCs w:val="18"/>
        </w:rPr>
        <w:t>. При изменении своего местонахождения, почтового адреса и/или банковских реквизитов каждая из Сторон обязана заблаговременно уведомить об этом другую Сторону путем направления официального письма, подписанного руководителем, с указанием даты, с которой начинают действовать такие изменения. При изменении банковских реквизитов, в случае отсутствия в уведомлении даты изменения таких реквизитов, обязанность по использованию новых реквизитов для перечисления денежных средств возникает на следующий день после получения уведомления. До получения такого уведомления отправка корреспонденции и перечисление денежных средств по прежним адресу и реквизитам считается осуществленной надлежащим образом.</w:t>
      </w:r>
    </w:p>
    <w:p w:rsidR="00541521" w:rsidRPr="00CD2CA4" w:rsidRDefault="00B64F53" w:rsidP="00CD2CA4">
      <w:p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lastRenderedPageBreak/>
        <w:t>10.2</w:t>
      </w:r>
      <w:r w:rsidR="00541521" w:rsidRPr="00CD2CA4">
        <w:rPr>
          <w:rFonts w:ascii="Times New Roman" w:hAnsi="Times New Roman" w:cs="Times New Roman"/>
          <w:sz w:val="18"/>
          <w:szCs w:val="18"/>
        </w:rPr>
        <w:t>. Настоящий Договор вступает в силу с момента его подписания Сторонами и действует 1 (один) календарный год. Если Стороны за 1 (один) месяц до истечения срока действия настоящего Договора письменно не изъявят желания расторгнуть настоящий Договор, то настоящий Договор считается автоматически перезаключенным на следующий календарный год. Аналогичный порядок продления настоящего Договора действует в дальнейшем до момента его расторжения.</w:t>
      </w:r>
    </w:p>
    <w:p w:rsidR="00541521" w:rsidRPr="00CD2CA4" w:rsidRDefault="00B64F53" w:rsidP="00CD2CA4">
      <w:pPr>
        <w:spacing w:line="240" w:lineRule="auto"/>
        <w:ind w:left="-284"/>
        <w:jc w:val="both"/>
        <w:rPr>
          <w:rFonts w:ascii="Times New Roman" w:hAnsi="Times New Roman" w:cs="Times New Roman"/>
          <w:sz w:val="18"/>
          <w:szCs w:val="18"/>
        </w:rPr>
      </w:pPr>
      <w:r w:rsidRPr="00CD2CA4">
        <w:rPr>
          <w:rFonts w:ascii="Times New Roman" w:hAnsi="Times New Roman" w:cs="Times New Roman"/>
          <w:sz w:val="18"/>
          <w:szCs w:val="18"/>
        </w:rPr>
        <w:t>10.3</w:t>
      </w:r>
      <w:r w:rsidR="00541521" w:rsidRPr="00CD2CA4">
        <w:rPr>
          <w:rFonts w:ascii="Times New Roman" w:hAnsi="Times New Roman" w:cs="Times New Roman"/>
          <w:sz w:val="18"/>
          <w:szCs w:val="18"/>
        </w:rPr>
        <w:t>. Все документы, принимаемые и подписываемые обеими Сторонами во ис</w:t>
      </w:r>
      <w:bookmarkStart w:id="1" w:name="_GoBack"/>
      <w:bookmarkEnd w:id="1"/>
      <w:r w:rsidR="00541521" w:rsidRPr="00CD2CA4">
        <w:rPr>
          <w:rFonts w:ascii="Times New Roman" w:hAnsi="Times New Roman" w:cs="Times New Roman"/>
          <w:sz w:val="18"/>
          <w:szCs w:val="18"/>
        </w:rPr>
        <w:t>полнение настоящего Договора, являются приложениями к настоящему Договору и являются его неотъемлемой частью.</w:t>
      </w:r>
    </w:p>
    <w:p w:rsidR="00541521" w:rsidRPr="00CD2CA4" w:rsidRDefault="00541521" w:rsidP="00CD2CA4">
      <w:pPr>
        <w:numPr>
          <w:ilvl w:val="1"/>
          <w:numId w:val="13"/>
        </w:numPr>
        <w:spacing w:line="240" w:lineRule="auto"/>
        <w:ind w:left="-284" w:firstLine="0"/>
        <w:jc w:val="both"/>
        <w:rPr>
          <w:rFonts w:ascii="Times New Roman" w:hAnsi="Times New Roman" w:cs="Times New Roman"/>
          <w:sz w:val="18"/>
          <w:szCs w:val="18"/>
        </w:rPr>
      </w:pPr>
      <w:r w:rsidRPr="00CD2CA4">
        <w:rPr>
          <w:rFonts w:ascii="Times New Roman" w:hAnsi="Times New Roman" w:cs="Times New Roman"/>
          <w:sz w:val="18"/>
          <w:szCs w:val="18"/>
        </w:rPr>
        <w:t>Настоящий Договор составлен в 2 (двух) идентичных экземплярах, имеющих равную юридическую силу, по одному для каждой из Сторон.</w:t>
      </w:r>
    </w:p>
    <w:p w:rsidR="00961CEF" w:rsidRPr="00CD2CA4" w:rsidRDefault="00961CEF" w:rsidP="00CD2CA4">
      <w:pPr>
        <w:spacing w:line="240" w:lineRule="auto"/>
        <w:ind w:left="-284"/>
        <w:jc w:val="both"/>
        <w:rPr>
          <w:rFonts w:ascii="Times New Roman" w:hAnsi="Times New Roman" w:cs="Times New Roman"/>
          <w:sz w:val="18"/>
          <w:szCs w:val="18"/>
        </w:rPr>
      </w:pPr>
    </w:p>
    <w:sectPr w:rsidR="00961CEF" w:rsidRPr="00CD2CA4" w:rsidSect="00B64F53">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249D"/>
    <w:multiLevelType w:val="hybridMultilevel"/>
    <w:tmpl w:val="E544F0E6"/>
    <w:lvl w:ilvl="0" w:tplc="042E9EA6">
      <w:start w:val="1"/>
      <w:numFmt w:val="decimal"/>
      <w:lvlText w:val="9.%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A1483"/>
    <w:multiLevelType w:val="hybridMultilevel"/>
    <w:tmpl w:val="4DE49208"/>
    <w:lvl w:ilvl="0" w:tplc="52FE4504">
      <w:start w:val="4"/>
      <w:numFmt w:val="bullet"/>
      <w:lvlText w:val="-"/>
      <w:lvlJc w:val="left"/>
      <w:pPr>
        <w:tabs>
          <w:tab w:val="num" w:pos="170"/>
        </w:tabs>
        <w:ind w:left="170" w:hanging="170"/>
      </w:pPr>
      <w:rPr>
        <w:rFonts w:ascii="Times New Roman" w:eastAsia="Times New Roman" w:hAnsi="Times New Roman" w:cs="Times New Roman" w:hint="default"/>
        <w:b w:val="0"/>
        <w:i/>
        <w:strike w:val="0"/>
        <w:dstrike w:val="0"/>
        <w:color w:val="auto"/>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C66C3"/>
    <w:multiLevelType w:val="hybridMultilevel"/>
    <w:tmpl w:val="8A22B018"/>
    <w:lvl w:ilvl="0" w:tplc="34AC2D98">
      <w:start w:val="1"/>
      <w:numFmt w:val="lowerRoman"/>
      <w:lvlText w:val="(%1)"/>
      <w:lvlJc w:val="left"/>
      <w:pPr>
        <w:ind w:left="1428" w:hanging="7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F15924"/>
    <w:multiLevelType w:val="hybridMultilevel"/>
    <w:tmpl w:val="F0488DAA"/>
    <w:name w:val="WW8Num723"/>
    <w:lvl w:ilvl="0" w:tplc="0DF6DD74">
      <w:start w:val="1"/>
      <w:numFmt w:val="bullet"/>
      <w:lvlText w:val=""/>
      <w:lvlJc w:val="left"/>
      <w:pPr>
        <w:ind w:left="1287" w:hanging="360"/>
      </w:pPr>
      <w:rPr>
        <w:rFonts w:ascii="Symbol" w:eastAsia="Times New Roman" w:hAnsi="Symbo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74E13BD"/>
    <w:multiLevelType w:val="multilevel"/>
    <w:tmpl w:val="EB28071C"/>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0893F3D"/>
    <w:multiLevelType w:val="multilevel"/>
    <w:tmpl w:val="BEFA25D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48E5AC9"/>
    <w:multiLevelType w:val="multilevel"/>
    <w:tmpl w:val="1D547BCA"/>
    <w:lvl w:ilvl="0">
      <w:start w:val="10"/>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BC82027"/>
    <w:multiLevelType w:val="multilevel"/>
    <w:tmpl w:val="855CAAA4"/>
    <w:lvl w:ilvl="0">
      <w:start w:val="10"/>
      <w:numFmt w:val="decimal"/>
      <w:lvlText w:val="%1."/>
      <w:lvlJc w:val="left"/>
      <w:pPr>
        <w:ind w:left="435" w:hanging="435"/>
      </w:pPr>
      <w:rPr>
        <w:rFonts w:hint="default"/>
      </w:rPr>
    </w:lvl>
    <w:lvl w:ilvl="1">
      <w:start w:val="8"/>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6613FDC"/>
    <w:multiLevelType w:val="hybridMultilevel"/>
    <w:tmpl w:val="5C6E416C"/>
    <w:lvl w:ilvl="0" w:tplc="17A6B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806303"/>
    <w:multiLevelType w:val="hybridMultilevel"/>
    <w:tmpl w:val="4CA847D4"/>
    <w:lvl w:ilvl="0" w:tplc="35C65D1A">
      <w:start w:val="1"/>
      <w:numFmt w:val="decimal"/>
      <w:lvlText w:val="4.%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582AF2"/>
    <w:multiLevelType w:val="hybridMultilevel"/>
    <w:tmpl w:val="83B082B8"/>
    <w:lvl w:ilvl="0" w:tplc="B0EE4EAC">
      <w:start w:val="1"/>
      <w:numFmt w:val="decimal"/>
      <w:lvlText w:val="2.%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4378AB"/>
    <w:multiLevelType w:val="hybridMultilevel"/>
    <w:tmpl w:val="8E524C2E"/>
    <w:lvl w:ilvl="0" w:tplc="F25AFFF2">
      <w:start w:val="1"/>
      <w:numFmt w:val="decimal"/>
      <w:lvlText w:val="5.%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F6C5E"/>
    <w:multiLevelType w:val="hybridMultilevel"/>
    <w:tmpl w:val="5F20D786"/>
    <w:lvl w:ilvl="0" w:tplc="AD760BA4">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6C22C8"/>
    <w:multiLevelType w:val="hybridMultilevel"/>
    <w:tmpl w:val="AA8096AC"/>
    <w:lvl w:ilvl="0" w:tplc="D8B08090">
      <w:start w:val="1"/>
      <w:numFmt w:val="decimal"/>
      <w:lvlText w:val="6.%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C563F9"/>
    <w:multiLevelType w:val="hybridMultilevel"/>
    <w:tmpl w:val="E17CF80C"/>
    <w:lvl w:ilvl="0" w:tplc="D3529148">
      <w:start w:val="1"/>
      <w:numFmt w:val="decimal"/>
      <w:lvlText w:val="7.%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9E2E82"/>
    <w:multiLevelType w:val="hybridMultilevel"/>
    <w:tmpl w:val="9B0CB2FC"/>
    <w:lvl w:ilvl="0" w:tplc="04190001">
      <w:start w:val="1"/>
      <w:numFmt w:val="bullet"/>
      <w:lvlText w:val=""/>
      <w:lvlJc w:val="left"/>
      <w:pPr>
        <w:ind w:left="567" w:hanging="567"/>
      </w:pPr>
      <w:rPr>
        <w:rFonts w:ascii="Symbol" w:hAnsi="Symbol" w:hint="default"/>
      </w:rPr>
    </w:lvl>
    <w:lvl w:ilvl="1" w:tplc="0DF6DD74">
      <w:start w:val="1"/>
      <w:numFmt w:val="bullet"/>
      <w:lvlText w:val=""/>
      <w:lvlJc w:val="left"/>
      <w:pPr>
        <w:tabs>
          <w:tab w:val="num" w:pos="1440"/>
        </w:tabs>
        <w:ind w:left="1440" w:hanging="360"/>
      </w:pPr>
      <w:rPr>
        <w:rFonts w:ascii="Symbol" w:eastAsia="Times New Roman" w:hAnsi="Symbol" w:cs="Arial" w:hint="default"/>
      </w:rPr>
    </w:lvl>
    <w:lvl w:ilvl="2" w:tplc="517446F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9"/>
  </w:num>
  <w:num w:numId="5">
    <w:abstractNumId w:val="11"/>
  </w:num>
  <w:num w:numId="6">
    <w:abstractNumId w:val="14"/>
  </w:num>
  <w:num w:numId="7">
    <w:abstractNumId w:val="0"/>
  </w:num>
  <w:num w:numId="8">
    <w:abstractNumId w:val="1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3"/>
  </w:num>
  <w:num w:numId="13">
    <w:abstractNumId w:val="7"/>
  </w:num>
  <w:num w:numId="14">
    <w:abstractNumId w:val="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21"/>
    <w:rsid w:val="00541521"/>
    <w:rsid w:val="00961CEF"/>
    <w:rsid w:val="00B64F53"/>
    <w:rsid w:val="00C930C1"/>
    <w:rsid w:val="00CD2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9C699-3E4E-4781-AB40-0F8A1CA0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1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2493</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dcterms:created xsi:type="dcterms:W3CDTF">2020-08-24T11:56:00Z</dcterms:created>
  <dcterms:modified xsi:type="dcterms:W3CDTF">2020-08-24T12:30:00Z</dcterms:modified>
</cp:coreProperties>
</file>